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SW-CJ-2FB 双人单面（垂直、水平两用）净化工作台</w:t>
      </w:r>
    </w:p>
    <w:p>
      <w:pPr>
        <w:jc w:val="center"/>
        <w:spacing w:before="140" w:after="200"/>
      </w:pPr>
      <w:r>
        <w:drawing>
          <wp:inline distT="0" distB="0" distL="0" distR="0">
            <wp:extent cx="3291840" cy="2447778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447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适用人数：双人单面 送风方式：水平、垂直两用 工作区尺寸：1330×540×620mm 外形尺寸：1530×760×1800mm 洁净等级：100级@≥0.5μm（美联邦209E） 菌落数：≤0.5个/皿·时（Φ90mm培养平皿）</w:t>
      </w:r>
    </w:p>
    <w:p>
      <w:pPr>
        <w:pStyle w:val="Heading1"/>
      </w:pPr>
      <w:r>
        <w:t xml:space="preserve">产品介绍与完整技术参数</w:t>
      </w:r>
    </w:p>
    <w:p>
      <w:pPr>
        <w:pStyle w:val="Heading2"/>
      </w:pPr>
      <w:r>
        <w:t xml:space="preserve">产品介绍</w:t>
      </w:r>
    </w:p>
    <w:p>
      <w:r>
        <w:t xml:space="preserve">水平、垂直两用的局部净化工作台，适用于医药卫生、生物工程、科学实验等领域。</w:t>
      </w:r>
    </w:p>
    <w:p>
      <w:pPr>
        <w:pStyle w:val="Heading2"/>
      </w:pPr>
      <w:r>
        <w:t xml:space="preserve">结构与功能</w:t>
      </w:r>
    </w:p>
    <w:p>
      <w:r>
        <w:t xml:space="preserve">• 中纤板材箱体，表面电喷涂处理，不锈钢工作台面。</w:t>
      </w:r>
    </w:p>
    <w:p>
      <w:r>
        <w:t xml:space="preserve">• 面板按键操作，两档调速，前部玻璃门可上下移动。</w:t>
      </w:r>
    </w:p>
    <w:p>
      <w:r>
        <w:t xml:space="preserve">• 一体成型不锈钢台面，前端圆弧设计，便于清洁。</w:t>
      </w:r>
    </w:p>
    <w:p>
      <w:r>
        <w:t xml:space="preserve">• 配置脚轮、支撑脚及工作区备用插座。</w:t>
      </w:r>
    </w:p>
    <w:p>
      <w:pPr>
        <w:pStyle w:val="Heading2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参数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SW-CJ-2FB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适用人数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双人单面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送风方式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水平、垂直两用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工作区尺寸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1330×540×620mm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1530×760×1800mm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洁净等级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100级@≥0.5μm（美联邦209E）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菌落数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≤0.5个/皿·时（Φ90mm培养平皿）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平均风速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0.3～0.6m/s（快、慢双速）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噪音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≤62dB(A)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振动半峰值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≤0.5μm（x、y、z方向）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照度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≥300LX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电源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AC单相220V/50Hz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功耗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800W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≤250kg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高效过滤器规格及数量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1320×600×50×1；1320×484×50×1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荧光灯 / 紫外灯规格及数量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40W×1 / 40W×1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产品图片与官方资料</w:t>
      </w:r>
    </w:p>
    <w:p>
      <w:pPr>
        <w:jc w:val="center"/>
        <w:spacing w:before="140" w:after="200"/>
      </w:pPr>
      <w:r>
        <w:drawing>
          <wp:inline distT="0" distB="0" distL="0" distR="0">
            <wp:extent cx="2677313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677313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产品链接：https://www.chaojingtai.com/jinghuagongzuotai/SW-CJ-2FB.html</w:t>
      </w:r>
    </w:p>
    <w:p>
      <w:pPr>
        <w:pStyle w:val="Meta"/>
      </w:pPr>
      <w:r>
        <w:t xml:space="preserve">资料生成日期：2026-10-27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/Relationships>
</file>